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1B5" w:rsidRPr="00881EBB" w:rsidRDefault="003D31B5" w:rsidP="003D31B5">
      <w:pPr>
        <w:tabs>
          <w:tab w:val="left" w:pos="6120"/>
        </w:tabs>
        <w:spacing w:after="0"/>
        <w:ind w:left="6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D31B5" w:rsidRPr="00881EBB" w:rsidRDefault="003D31B5" w:rsidP="003D31B5">
      <w:pPr>
        <w:spacing w:after="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D31B5" w:rsidRPr="00881EBB" w:rsidRDefault="003D31B5" w:rsidP="003D31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D31B5" w:rsidRPr="00881EBB" w:rsidRDefault="003D31B5" w:rsidP="003D31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Всероссийском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«Мастер бизнес-тренинга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D31B5" w:rsidRPr="00881EBB" w:rsidRDefault="003D31B5" w:rsidP="003D31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1B5" w:rsidRPr="00881EBB" w:rsidRDefault="003D31B5" w:rsidP="003D31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условия</w:t>
      </w:r>
    </w:p>
    <w:p w:rsidR="003D31B5" w:rsidRPr="00881EBB" w:rsidRDefault="003D31B5" w:rsidP="003D31B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31B5" w:rsidRPr="00881EBB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Конкурс «Мастер бизнес-тренинга» проводится    </w:t>
      </w:r>
      <w:r w:rsidR="00204E8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Ассоциацией бизнес-тренеров,</w:t>
      </w:r>
      <w:r w:rsidR="00204E88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ТПП РФ по содействию профессиональному и бизнес образованию ТПП РФ, АНО ДПО Международный институт менеджмента объединений предпринимателей (МИМОП) ТПП РФ (далее – организаторы Конкурса) при поддержке Торгово-промышленной палаты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A272D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 апреля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</w:t>
      </w:r>
    </w:p>
    <w:p w:rsidR="003D31B5" w:rsidRPr="00881EBB" w:rsidRDefault="003D31B5" w:rsidP="003D31B5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условий для повышения профессионализма бизнес-тренеров и стимулирование улучшения качества предоставляемых услуг по обучению умениям и навыкам, востребованным в профессиональной среде предпринимательского сообщества.</w:t>
      </w:r>
    </w:p>
    <w:p w:rsidR="003D31B5" w:rsidRPr="008B6A99" w:rsidRDefault="003D31B5" w:rsidP="003D31B5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принципами проведения Конкурса являются:</w:t>
      </w:r>
    </w:p>
    <w:p w:rsidR="003D31B5" w:rsidRPr="00881EBB" w:rsidRDefault="003D31B5" w:rsidP="00364787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равных условий и возможностей для становления профессиональной репутации начинающих бизнес-тренеров;</w:t>
      </w:r>
    </w:p>
    <w:p w:rsidR="003D31B5" w:rsidRPr="00881EBB" w:rsidRDefault="003D31B5" w:rsidP="003647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более высоких уровней мастерства опытных бизнес-тренеров;</w:t>
      </w:r>
    </w:p>
    <w:p w:rsidR="003D31B5" w:rsidRPr="00881EBB" w:rsidRDefault="003D31B5" w:rsidP="003647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гласность и прозрачность профессиональных достижений бизнес-тренеров;</w:t>
      </w:r>
    </w:p>
    <w:p w:rsidR="003D31B5" w:rsidRPr="008B6A99" w:rsidRDefault="003D31B5" w:rsidP="0036478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объективная оценка качества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услуг в сфере бизнес-обучения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1B5" w:rsidRPr="008F466B" w:rsidRDefault="003D31B5" w:rsidP="003D31B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46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участию в Конкурсе приглашаются: </w:t>
      </w:r>
    </w:p>
    <w:p w:rsidR="003D31B5" w:rsidRDefault="003D31B5" w:rsidP="00364787">
      <w:pPr>
        <w:numPr>
          <w:ilvl w:val="0"/>
          <w:numId w:val="7"/>
        </w:numPr>
        <w:spacing w:after="0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Бизнес-тренеры (тренеры корпоративных университетов, корпоративных учебных центров, корпоративные тренеры, </w:t>
      </w:r>
      <w:proofErr w:type="spell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фрилансеры</w:t>
      </w:r>
      <w:proofErr w:type="spell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тренеры тренинговых центров)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4787" w:rsidRPr="00364787" w:rsidRDefault="00364787" w:rsidP="00364787">
      <w:pPr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Начинающие бизнес-тренеры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1B5" w:rsidRDefault="003D31B5" w:rsidP="00364787">
      <w:pPr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/спикеры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центров территориальных торгово-промышленных палат, объединений предпринимателей</w:t>
      </w:r>
      <w:r w:rsidR="003647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39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739E5" w:rsidRPr="00881EBB" w:rsidRDefault="00A739E5" w:rsidP="00364787">
      <w:pPr>
        <w:numPr>
          <w:ilvl w:val="0"/>
          <w:numId w:val="7"/>
        </w:numPr>
        <w:spacing w:before="100" w:beforeAutospacing="1" w:after="100" w:afterAutospacing="1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Спикеры, активно сотрудничающие с торгово-промышленными палатами РФ.</w:t>
      </w:r>
    </w:p>
    <w:p w:rsidR="003D31B5" w:rsidRPr="007F0DC8" w:rsidRDefault="003D31B5" w:rsidP="003D31B5">
      <w:pPr>
        <w:spacing w:before="100" w:beforeAutospacing="1" w:after="0" w:afterAutospacing="1" w:line="240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0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</w:t>
      </w:r>
    </w:p>
    <w:p w:rsidR="003D31B5" w:rsidRDefault="003D31B5" w:rsidP="003D31B5">
      <w:pPr>
        <w:spacing w:after="0"/>
        <w:ind w:left="-1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</w:t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</w:t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Конкурса:</w:t>
      </w:r>
    </w:p>
    <w:p w:rsidR="003D31B5" w:rsidRDefault="003D31B5" w:rsidP="003D31B5">
      <w:pPr>
        <w:spacing w:after="0"/>
        <w:ind w:left="-1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6"/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542"/>
        <w:gridCol w:w="2159"/>
        <w:gridCol w:w="4543"/>
        <w:gridCol w:w="2395"/>
      </w:tblGrid>
      <w:tr w:rsidR="003D31B5" w:rsidTr="00511D80">
        <w:tc>
          <w:tcPr>
            <w:tcW w:w="542" w:type="dxa"/>
            <w:shd w:val="clear" w:color="auto" w:fill="D9D9D9" w:themeFill="background1" w:themeFillShade="D9"/>
          </w:tcPr>
          <w:p w:rsidR="003D31B5" w:rsidRPr="005D0C60" w:rsidRDefault="003D31B5" w:rsidP="00316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59" w:type="dxa"/>
            <w:shd w:val="clear" w:color="auto" w:fill="D9D9D9" w:themeFill="background1" w:themeFillShade="D9"/>
          </w:tcPr>
          <w:p w:rsidR="003D31B5" w:rsidRPr="005D0C60" w:rsidRDefault="003D31B5" w:rsidP="00316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543" w:type="dxa"/>
            <w:shd w:val="clear" w:color="auto" w:fill="D9D9D9" w:themeFill="background1" w:themeFillShade="D9"/>
          </w:tcPr>
          <w:p w:rsidR="003D31B5" w:rsidRPr="005D0C60" w:rsidRDefault="003D31B5" w:rsidP="00316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Краткая аннотация 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:rsidR="003D31B5" w:rsidRPr="005D0C60" w:rsidRDefault="003D31B5" w:rsidP="00316CE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Награды</w:t>
            </w:r>
          </w:p>
        </w:tc>
      </w:tr>
      <w:tr w:rsidR="003D31B5" w:rsidTr="00511D80">
        <w:tc>
          <w:tcPr>
            <w:tcW w:w="542" w:type="dxa"/>
          </w:tcPr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59" w:type="dxa"/>
          </w:tcPr>
          <w:p w:rsidR="003D31B5" w:rsidRPr="005D0C60" w:rsidRDefault="003D31B5" w:rsidP="00316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Лучший профессиональный старт 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 3-х лет в профессии).</w:t>
            </w:r>
          </w:p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</w:tcPr>
          <w:p w:rsidR="003D31B5" w:rsidRDefault="003D31B5" w:rsidP="003D31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определяются победители среди начинающих бизнес-тренеров с опытом работы в </w:t>
            </w:r>
            <w:proofErr w:type="gramStart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 до</w:t>
            </w:r>
            <w:proofErr w:type="gramEnd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трех лет. Участники 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предоставляют конкурсные работы на финальном Чемпионате Конкурса.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конкурсных работ проводится </w:t>
            </w:r>
            <w:r w:rsidR="009E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оценивающими экспертами 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Конкурса. Оцениваются профессиональные компетенции конкурсанта в предоставленной конкурсной работе.  </w:t>
            </w:r>
          </w:p>
          <w:p w:rsidR="003D31B5" w:rsidRDefault="003D31B5" w:rsidP="003D31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определяются по количеств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набранных конкурсантом баллов в финальном Чемпионате Конкурса.</w:t>
            </w:r>
          </w:p>
        </w:tc>
        <w:tc>
          <w:tcPr>
            <w:tcW w:w="2395" w:type="dxa"/>
          </w:tcPr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Гран-при Конкурса «Золотой Меркурий» Диплом 1 место;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место Диплом ТПП РФ;</w:t>
            </w: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место Диплом ТПП РФ;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 участника конкурса ТПП РФ</w:t>
            </w:r>
          </w:p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D31B5" w:rsidTr="00511D80">
        <w:tc>
          <w:tcPr>
            <w:tcW w:w="542" w:type="dxa"/>
          </w:tcPr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59" w:type="dxa"/>
          </w:tcPr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0B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Бизнес-тренер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профессионал</w:t>
            </w:r>
            <w:r w:rsidRPr="00930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 3-х до 10 лет в профессии)</w:t>
            </w:r>
          </w:p>
        </w:tc>
        <w:tc>
          <w:tcPr>
            <w:tcW w:w="4543" w:type="dxa"/>
          </w:tcPr>
          <w:p w:rsidR="003D31B5" w:rsidRDefault="003D31B5" w:rsidP="009E3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определяются победители среди бизнес-тренеров с опытом работы в </w:t>
            </w:r>
            <w:proofErr w:type="gramStart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 от</w:t>
            </w:r>
            <w:proofErr w:type="gramEnd"/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3-х до 10 лет. Участники 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предоставляют конкурсные работы на финальном Чемпионате Конкурса.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конкурсных работ проводится </w:t>
            </w:r>
            <w:r w:rsidR="009E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оценивающими экспертами</w:t>
            </w:r>
            <w:r w:rsidR="009E33EF"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Конкурса. Оцениваются профессиональные компетенции конкурсанта в пре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доставленной конкурсной работе. </w:t>
            </w:r>
          </w:p>
          <w:p w:rsidR="003D31B5" w:rsidRDefault="003D31B5" w:rsidP="003D31B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Победители определяются по количеству набранных конкурсантом ба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ллов в финальном Чемпионате Конкурса.</w:t>
            </w:r>
            <w:r w:rsidRPr="005D0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5" w:type="dxa"/>
          </w:tcPr>
          <w:p w:rsidR="003D31B5" w:rsidRPr="00664E64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Гран-при Конкурса «Золотой Меркурий» Диплом 1 место;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место Диплом ТПП РФ;</w:t>
            </w: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место Диплом ТПП РФ;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Default="003D31B5" w:rsidP="0051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 участника конкурса ТПП РФ</w:t>
            </w:r>
          </w:p>
        </w:tc>
      </w:tr>
      <w:tr w:rsidR="003D31B5" w:rsidTr="00511D80">
        <w:trPr>
          <w:trHeight w:val="4110"/>
        </w:trPr>
        <w:tc>
          <w:tcPr>
            <w:tcW w:w="542" w:type="dxa"/>
          </w:tcPr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59" w:type="dxa"/>
          </w:tcPr>
          <w:p w:rsidR="003D31B5" w:rsidRPr="00664E64" w:rsidRDefault="003D31B5" w:rsidP="00316C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Мастер бизнес-тренер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(более 10 лет в профессии).</w:t>
            </w:r>
          </w:p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</w:tcPr>
          <w:p w:rsidR="003D31B5" w:rsidRDefault="003D31B5" w:rsidP="009E33E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номинации определяются победители среди бизнес-тренеров с опытом работы в </w:t>
            </w:r>
            <w:proofErr w:type="gramStart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профессии  более</w:t>
            </w:r>
            <w:proofErr w:type="gramEnd"/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 лет. Участники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предоставляют конкурсные работы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финальном Чемпионате Конкурса.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конкурсных работ проводится </w:t>
            </w:r>
            <w:r w:rsidR="009E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оценивающими экспертами</w:t>
            </w:r>
            <w:r w:rsidR="009E33EF"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Конкурса. Оцениваются профессиональные компетенции конкурсанта в предоставленной конкурсной работе.  Победители определяются по количеству набранных конкурсантом баллов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финальном Чемпионате Конкурса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95" w:type="dxa"/>
          </w:tcPr>
          <w:p w:rsidR="003D31B5" w:rsidRPr="00664E64" w:rsidRDefault="003D31B5" w:rsidP="003D31B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Гран-при Конкурса «Золотой Меркурий» Диплом 1 место;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место Диплом ТПП РФ;</w:t>
            </w: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место Диплом ТПП РФ;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Default="003D31B5" w:rsidP="00511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 участника конкурса ТПП РФ</w:t>
            </w:r>
          </w:p>
        </w:tc>
      </w:tr>
      <w:tr w:rsidR="003D31B5" w:rsidTr="00511D80">
        <w:tc>
          <w:tcPr>
            <w:tcW w:w="542" w:type="dxa"/>
          </w:tcPr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59" w:type="dxa"/>
          </w:tcPr>
          <w:p w:rsidR="003D31B5" w:rsidRPr="00664E64" w:rsidRDefault="003D31B5" w:rsidP="00316C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спикер ТПП РФ</w:t>
            </w:r>
          </w:p>
          <w:p w:rsidR="003D31B5" w:rsidRDefault="003D31B5" w:rsidP="00316C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43" w:type="dxa"/>
          </w:tcPr>
          <w:p w:rsidR="003D31B5" w:rsidRPr="00AE3854" w:rsidRDefault="003D31B5" w:rsidP="009E33E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номинации определ</w:t>
            </w:r>
            <w:r w:rsidR="009E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яются победители среди спикеров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торгово-промышленных палат РФ. Участники предоставляют конкурсные работы этапов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конкурсных работ проводится </w:t>
            </w:r>
            <w:r w:rsidR="009E33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оценивающими экспертами</w:t>
            </w:r>
            <w:r w:rsidR="009E33EF"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Оцениваются профессиональные компетенции конкурсанта в предоставленной конкурсной работе каждого этапа.  Победители в этапах определяются по количеству набранных конкурсантом баллов</w:t>
            </w:r>
            <w:r w:rsidR="003647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финальном этапе Конкурса</w:t>
            </w:r>
            <w:r w:rsidRPr="006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395" w:type="dxa"/>
          </w:tcPr>
          <w:p w:rsidR="003D31B5" w:rsidRPr="00664E64" w:rsidRDefault="003D31B5" w:rsidP="003D31B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4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Гран-при Конкурса «Золотой Меркурий» Диплом 1 место;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место Диплом ТПП РФ;</w:t>
            </w: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31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место Диплом ТПП РФ;</w:t>
            </w:r>
          </w:p>
          <w:p w:rsidR="003D31B5" w:rsidRPr="003D31B5" w:rsidRDefault="003D31B5" w:rsidP="003D3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D31B5" w:rsidRDefault="003D31B5" w:rsidP="009346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Сертификат участника конкурса ТПП РФ</w:t>
            </w:r>
          </w:p>
        </w:tc>
      </w:tr>
    </w:tbl>
    <w:p w:rsidR="003D31B5" w:rsidRPr="005E2803" w:rsidRDefault="003D31B5" w:rsidP="003D31B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1B5" w:rsidRPr="004A331D" w:rsidRDefault="003D31B5" w:rsidP="003D31B5">
      <w:pPr>
        <w:spacing w:after="15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8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Оргкомитета могут быть добавлены дополнительные номинации, о чем участники Конкурса будут заблаговременно проинформированы.</w:t>
      </w:r>
    </w:p>
    <w:p w:rsidR="003D31B5" w:rsidRPr="00881EBB" w:rsidRDefault="003D31B5" w:rsidP="003D31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проведения конкурса</w:t>
      </w:r>
    </w:p>
    <w:p w:rsidR="003D31B5" w:rsidRPr="00881EBB" w:rsidRDefault="003D31B5" w:rsidP="003D31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6BF" w:rsidRDefault="00CC30B3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 проводится</w:t>
      </w:r>
      <w:r w:rsidR="00737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2-х категориях</w:t>
      </w:r>
      <w:r w:rsidR="00EB36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EB36BF" w:rsidRDefault="00EB36BF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1-ая категория бизнес-тренеры; </w:t>
      </w:r>
    </w:p>
    <w:p w:rsidR="00CC30B3" w:rsidRDefault="00EB36BF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2-ая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категория </w:t>
      </w:r>
      <w:r w:rsidR="00737A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3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спикеры ТПП РФ.</w:t>
      </w:r>
    </w:p>
    <w:p w:rsidR="003D31B5" w:rsidRDefault="003D31B5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Даты</w:t>
      </w:r>
      <w:r w:rsidR="00CC30B3"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24BB"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="00CC30B3"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условия </w:t>
      </w:r>
      <w:r w:rsidR="00A724BB"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Конкурса </w:t>
      </w:r>
      <w:r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 на сайте Конкурса.</w:t>
      </w:r>
    </w:p>
    <w:p w:rsidR="003D31B5" w:rsidRPr="00A724BB" w:rsidRDefault="00A724BB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бизнес-тренеров </w:t>
      </w:r>
      <w:r w:rsidR="003D31B5" w:rsidRPr="00A724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спикеров ТПП РФ сформированы разные условия. </w:t>
      </w:r>
    </w:p>
    <w:p w:rsidR="00204E88" w:rsidRDefault="00A724BB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для бизнес-тренеров.</w:t>
      </w:r>
    </w:p>
    <w:p w:rsidR="008126EE" w:rsidRDefault="00737AD7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категории </w:t>
      </w:r>
      <w:r w:rsidR="0081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gramEnd"/>
      <w:r w:rsidR="00812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Бизнес-тренеры» участвуют в Конкурсе в трех номинациях: «Лучший профессиональный старт», «Бизнес-тренер профессионал», «Мастер бизнес-тренер». </w:t>
      </w:r>
    </w:p>
    <w:p w:rsidR="00EB36BF" w:rsidRPr="007D4759" w:rsidRDefault="00EB36BF" w:rsidP="00EB36BF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категории </w:t>
      </w:r>
      <w:r w:rsidRPr="007D4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Бизнес-тренеры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сформировано 2 обязательных пакета участия (Тренинг-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Финальный чемпионат) и один пакет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Супервизия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по желанию. </w:t>
      </w:r>
    </w:p>
    <w:p w:rsidR="00EB36BF" w:rsidRPr="007D4759" w:rsidRDefault="00EB36BF" w:rsidP="00EB36BF">
      <w:pPr>
        <w:pStyle w:val="a9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4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Тренинг-</w:t>
      </w:r>
      <w:proofErr w:type="spellStart"/>
      <w:r w:rsidRPr="007D4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кемп</w:t>
      </w:r>
      <w:proofErr w:type="spellEnd"/>
    </w:p>
    <w:p w:rsidR="00EB36BF" w:rsidRDefault="00EB36BF" w:rsidP="00EB36BF">
      <w:pPr>
        <w:pStyle w:val="a9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Чемпионат</w:t>
      </w:r>
    </w:p>
    <w:p w:rsidR="00EB36BF" w:rsidRPr="00672C9C" w:rsidRDefault="00EB36BF" w:rsidP="00EB36BF">
      <w:pPr>
        <w:pStyle w:val="a9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Супервизия</w:t>
      </w:r>
      <w:proofErr w:type="spellEnd"/>
    </w:p>
    <w:p w:rsidR="00EB36BF" w:rsidRDefault="00EB36BF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26EE" w:rsidRPr="008126EE" w:rsidRDefault="008126EE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участия:</w:t>
      </w:r>
    </w:p>
    <w:p w:rsidR="008126EE" w:rsidRPr="00A272D1" w:rsidRDefault="008126EE" w:rsidP="008126EE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412B9A"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подают заявку на участие в Конкурсе - </w:t>
      </w:r>
      <w:r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проходят регистрацию на сайте Конкурса</w:t>
      </w:r>
      <w:r w:rsidR="0093362E"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 заполняют форму регистрации.</w:t>
      </w:r>
      <w:r w:rsidR="00412B9A"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362E"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Даты приема заявок </w:t>
      </w:r>
      <w:r w:rsidR="00A272D1"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18</w:t>
      </w:r>
      <w:r w:rsidR="00412B9A"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по 10 марта 2023 года. </w:t>
      </w:r>
    </w:p>
    <w:p w:rsidR="00A07088" w:rsidRDefault="00A07088" w:rsidP="008126EE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Оплачивают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орг.взнос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8000 рублей (восемь тысяч рублей, 00 копеек)</w:t>
      </w:r>
      <w:r w:rsidR="0030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proofErr w:type="spellStart"/>
      <w:r w:rsidR="0030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орг.взнос</w:t>
      </w:r>
      <w:proofErr w:type="spellEnd"/>
      <w:r w:rsidR="0030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50% скидкой </w:t>
      </w:r>
      <w:r w:rsidR="00B46E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303C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направлению от торгово-промышленных палат России – 4000 рублей (четыре тысячи рублей, 00 копеек)</w:t>
      </w:r>
      <w:r w:rsidR="00412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26EE" w:rsidRDefault="008126EE" w:rsidP="008126EE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</w:t>
      </w:r>
      <w:r w:rsidR="00412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ходят обучение на Тренинг-</w:t>
      </w:r>
      <w:proofErr w:type="spellStart"/>
      <w:r w:rsidR="00412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кемпе</w:t>
      </w:r>
      <w:proofErr w:type="spellEnd"/>
      <w:r w:rsidR="00412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13 по 22 марта 2023 года.</w:t>
      </w:r>
    </w:p>
    <w:p w:rsidR="008126EE" w:rsidRPr="008126EE" w:rsidRDefault="008126EE" w:rsidP="008126EE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12B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частвуют в финальном Чемпионате 15-16 апреля 2022 года.</w:t>
      </w:r>
    </w:p>
    <w:p w:rsidR="00672C9C" w:rsidRDefault="00672C9C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24BB" w:rsidRDefault="00A724BB" w:rsidP="003D31B5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Конкурсные пакеты:</w:t>
      </w:r>
    </w:p>
    <w:p w:rsidR="00A724BB" w:rsidRDefault="00A90A79" w:rsidP="00A90A7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A724BB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Тренинг-</w:t>
      </w:r>
      <w:proofErr w:type="spellStart"/>
      <w:r w:rsidR="00A724BB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кемп</w:t>
      </w:r>
      <w:proofErr w:type="spellEnd"/>
      <w:r w:rsidR="00A724BB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серия обучаю</w:t>
      </w:r>
      <w:r w:rsidR="0044107E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</w:t>
      </w:r>
      <w:r w:rsidR="00A724BB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</w:t>
      </w:r>
      <w:proofErr w:type="spellStart"/>
      <w:r w:rsidR="00A724BB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вебинаров</w:t>
      </w:r>
      <w:proofErr w:type="spellEnd"/>
      <w:r w:rsidR="0044107E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D4759" w:rsidRPr="007D4759" w:rsidRDefault="007D4759" w:rsidP="007D475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Тренинг-</w:t>
      </w:r>
      <w:proofErr w:type="spellStart"/>
      <w:r w:rsidRP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</w:t>
      </w:r>
      <w:proofErr w:type="spellEnd"/>
      <w:r w:rsidRP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в онлайн формате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состоит из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часа. </w:t>
      </w:r>
    </w:p>
    <w:p w:rsidR="00A724BB" w:rsidRDefault="00A724BB" w:rsidP="00A90A7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проходят обучение </w:t>
      </w:r>
      <w:r w:rsidR="00737A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 финальному Ч</w:t>
      </w:r>
      <w:r w:rsidR="00A90A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емпионату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4E88">
        <w:rPr>
          <w:rFonts w:ascii="Times New Roman" w:hAnsi="Times New Roman" w:cs="Times New Roman"/>
          <w:bCs/>
          <w:sz w:val="28"/>
          <w:szCs w:val="28"/>
        </w:rPr>
        <w:t xml:space="preserve">Каждый </w:t>
      </w:r>
      <w:proofErr w:type="spellStart"/>
      <w:r w:rsidRPr="00204E88">
        <w:rPr>
          <w:rFonts w:ascii="Times New Roman" w:hAnsi="Times New Roman" w:cs="Times New Roman"/>
          <w:bCs/>
          <w:sz w:val="28"/>
          <w:szCs w:val="28"/>
        </w:rPr>
        <w:t>вебинар</w:t>
      </w:r>
      <w:proofErr w:type="spellEnd"/>
      <w:r w:rsidRPr="00204E88">
        <w:rPr>
          <w:rFonts w:ascii="Times New Roman" w:hAnsi="Times New Roman" w:cs="Times New Roman"/>
          <w:bCs/>
          <w:sz w:val="28"/>
          <w:szCs w:val="28"/>
        </w:rPr>
        <w:t xml:space="preserve"> содержит материалы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повышения квалификации тренера, </w:t>
      </w:r>
      <w:r w:rsidRPr="00204E88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ъяснения о прохождении </w:t>
      </w:r>
      <w:r w:rsidR="007D4759">
        <w:rPr>
          <w:rFonts w:ascii="Times New Roman" w:hAnsi="Times New Roman" w:cs="Times New Roman"/>
          <w:bCs/>
          <w:sz w:val="28"/>
          <w:szCs w:val="28"/>
        </w:rPr>
        <w:t xml:space="preserve">финального чемпионата и о критериях оценки </w:t>
      </w:r>
      <w:r>
        <w:rPr>
          <w:rFonts w:ascii="Times New Roman" w:hAnsi="Times New Roman" w:cs="Times New Roman"/>
          <w:bCs/>
          <w:sz w:val="28"/>
          <w:szCs w:val="28"/>
        </w:rPr>
        <w:t>конкурсных работ</w:t>
      </w:r>
      <w:r w:rsidRPr="00204E88">
        <w:rPr>
          <w:rFonts w:ascii="Times New Roman" w:hAnsi="Times New Roman" w:cs="Times New Roman"/>
          <w:bCs/>
          <w:sz w:val="28"/>
          <w:szCs w:val="28"/>
        </w:rPr>
        <w:t>.</w:t>
      </w:r>
      <w:r w:rsidR="00A90A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E88">
        <w:rPr>
          <w:rFonts w:ascii="Times New Roman" w:hAnsi="Times New Roman" w:cs="Times New Roman"/>
          <w:bCs/>
          <w:sz w:val="28"/>
          <w:szCs w:val="28"/>
        </w:rPr>
        <w:t xml:space="preserve">Все </w:t>
      </w:r>
      <w:proofErr w:type="spellStart"/>
      <w:r w:rsidRPr="00204E88">
        <w:rPr>
          <w:rFonts w:ascii="Times New Roman" w:hAnsi="Times New Roman" w:cs="Times New Roman"/>
          <w:bCs/>
          <w:sz w:val="28"/>
          <w:szCs w:val="28"/>
        </w:rPr>
        <w:t>вебинары</w:t>
      </w:r>
      <w:proofErr w:type="spellEnd"/>
      <w:r w:rsidRPr="00204E88">
        <w:rPr>
          <w:rFonts w:ascii="Times New Roman" w:hAnsi="Times New Roman" w:cs="Times New Roman"/>
          <w:bCs/>
          <w:sz w:val="28"/>
          <w:szCs w:val="28"/>
        </w:rPr>
        <w:t xml:space="preserve"> строго практико-ориентированные. </w:t>
      </w:r>
    </w:p>
    <w:p w:rsidR="00A272D1" w:rsidRDefault="00A724BB" w:rsidP="00A724B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2D1">
        <w:rPr>
          <w:rFonts w:ascii="Times New Roman" w:hAnsi="Times New Roman" w:cs="Times New Roman"/>
          <w:bCs/>
          <w:sz w:val="28"/>
          <w:szCs w:val="28"/>
        </w:rPr>
        <w:t xml:space="preserve">Условия </w:t>
      </w:r>
      <w:r w:rsidR="00C56CB2" w:rsidRPr="00A272D1">
        <w:rPr>
          <w:rFonts w:ascii="Times New Roman" w:hAnsi="Times New Roman" w:cs="Times New Roman"/>
          <w:bCs/>
          <w:sz w:val="28"/>
          <w:szCs w:val="28"/>
        </w:rPr>
        <w:t>Тренинг-</w:t>
      </w:r>
      <w:proofErr w:type="spellStart"/>
      <w:r w:rsidR="00C56CB2" w:rsidRPr="00A272D1">
        <w:rPr>
          <w:rFonts w:ascii="Times New Roman" w:hAnsi="Times New Roman" w:cs="Times New Roman"/>
          <w:bCs/>
          <w:sz w:val="28"/>
          <w:szCs w:val="28"/>
        </w:rPr>
        <w:t>кемпа</w:t>
      </w:r>
      <w:proofErr w:type="spellEnd"/>
      <w:r w:rsidR="00C56CB2" w:rsidRPr="00A272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72D1">
        <w:rPr>
          <w:rFonts w:ascii="Times New Roman" w:hAnsi="Times New Roman" w:cs="Times New Roman"/>
          <w:bCs/>
          <w:sz w:val="28"/>
          <w:szCs w:val="28"/>
        </w:rPr>
        <w:t>размещены на сайте Конкурса.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24BB" w:rsidRDefault="00A724BB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CB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ренинг-</w:t>
      </w:r>
      <w:proofErr w:type="spellStart"/>
      <w:r w:rsid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кемпа</w:t>
      </w:r>
      <w:proofErr w:type="spellEnd"/>
      <w:r w:rsid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подготовить участников к прохождению </w:t>
      </w:r>
      <w:r w:rsidR="00FA36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 Ч</w:t>
      </w:r>
      <w:r w:rsidR="00A90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емпионата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дать знания по профессиональным компетенциям профессии «Бизнес-тренер». </w:t>
      </w:r>
    </w:p>
    <w:p w:rsidR="00C80EEC" w:rsidRDefault="00C80EEC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BB" w:rsidRDefault="00FA3654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Финальный Ч</w:t>
      </w:r>
      <w:r w:rsidR="00A90A79" w:rsidRPr="00A90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емпионат</w:t>
      </w:r>
      <w:r w:rsidR="00895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разработка тренинга и показ фрагмента разработанного тренинга. Проводится очно 2 дня.</w:t>
      </w:r>
    </w:p>
    <w:p w:rsidR="00895613" w:rsidRPr="00B95365" w:rsidRDefault="00895613" w:rsidP="008956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участники выполняют задания 6</w:t>
      </w:r>
      <w:r w:rsidRPr="00B9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модулей дано на сайте Конкурса.</w:t>
      </w:r>
    </w:p>
    <w:p w:rsidR="00895613" w:rsidRDefault="00895613" w:rsidP="008956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конкурсное задание – кейс от Заказчика. На основе кейса участники разрабатывают фрагмент тренинга и демонстрируют его экспертам.</w:t>
      </w:r>
    </w:p>
    <w:p w:rsidR="00895613" w:rsidRDefault="00895613" w:rsidP="0089561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FA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финального Ч</w:t>
      </w:r>
      <w:r w:rsidR="00C8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емпионата 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оценить уровень профессионализма уча</w:t>
      </w:r>
      <w:r w:rsidR="00FA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стника </w:t>
      </w:r>
      <w:r w:rsidRPr="00E20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победителей Конкурса в номинациях.</w:t>
      </w:r>
    </w:p>
    <w:p w:rsidR="00FA3654" w:rsidRDefault="00FA3654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654" w:rsidRDefault="00C56CB2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Супервизия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07088" w:rsidRDefault="00FA3654" w:rsidP="00A724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пакет предназначен для всех желающих. </w:t>
      </w:r>
      <w:r w:rsidR="00B25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оплачивается</w:t>
      </w:r>
      <w:r w:rsidR="0007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 от конкурсного взноса. </w:t>
      </w:r>
      <w:r w:rsidR="00077584" w:rsidRPr="00A27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оплаты размещен на сайте Конкурса.</w:t>
      </w:r>
      <w:r w:rsidR="00B2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пакета составляет 10 000 рублей (десять тысяч рублей, 00 копеек)</w:t>
      </w:r>
    </w:p>
    <w:p w:rsidR="00C56CB2" w:rsidRDefault="00C56CB2" w:rsidP="00C56C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</w:t>
      </w:r>
      <w:r w:rsidR="00FA3654" w:rsidRPr="00A2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прохождения </w:t>
      </w:r>
      <w:proofErr w:type="spellStart"/>
      <w:r w:rsidRPr="00A27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Супервизии</w:t>
      </w:r>
      <w:proofErr w:type="spellEnd"/>
      <w:r w:rsidRPr="00A27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размещены на сайте Конкурса.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6CB2" w:rsidRPr="00C56CB2" w:rsidRDefault="00C56CB2" w:rsidP="00C56C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EC" w:rsidRDefault="00C80EEC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Победителями </w:t>
      </w:r>
      <w:r w:rsidR="003D31B5" w:rsidRPr="00BB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каждой номинации становятся 3 конкурсанта, получившие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наибольшее </w:t>
      </w:r>
      <w:r w:rsidR="0007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баллов </w:t>
      </w:r>
      <w:proofErr w:type="gramStart"/>
      <w:r w:rsidR="0007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финальном</w:t>
      </w:r>
      <w:proofErr w:type="gramEnd"/>
      <w:r w:rsidR="000775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емпионате</w:t>
      </w:r>
      <w:r w:rsidR="003D31B5" w:rsidRPr="00BB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3D31B5" w:rsidRDefault="00C80EEC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D3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информацию о победителях Конкурса на электронную почту, указанную в заявке.</w:t>
      </w:r>
    </w:p>
    <w:p w:rsidR="003D31B5" w:rsidRPr="00E20E88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EEC" w:rsidRDefault="00C80EEC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</w:t>
      </w:r>
      <w:proofErr w:type="gramStart"/>
      <w:r w:rsidRPr="00C8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 участников</w:t>
      </w:r>
      <w:proofErr w:type="gramEnd"/>
      <w:r w:rsidRPr="00C8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номинации «Мастер спикер ТПП РФ»</w:t>
      </w:r>
    </w:p>
    <w:p w:rsidR="00077584" w:rsidRPr="008126EE" w:rsidRDefault="00077584" w:rsidP="00077584">
      <w:pPr>
        <w:spacing w:after="0"/>
        <w:ind w:left="-12" w:firstLine="73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6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Процедура участия:</w:t>
      </w:r>
    </w:p>
    <w:p w:rsidR="00077584" w:rsidRPr="00A272D1" w:rsidRDefault="00077584" w:rsidP="00077584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Участники </w:t>
      </w:r>
      <w:r w:rsidR="00412B9A"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подают заявку на участие в Конкурсе - </w:t>
      </w:r>
      <w:r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проходят регистрацию на сайте Конкурса -  заполняют форму регистрации</w:t>
      </w:r>
      <w:r w:rsid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18</w:t>
      </w:r>
      <w:r w:rsidR="00412B9A"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по 28 февраля 2023 года</w:t>
      </w:r>
      <w:r w:rsidRPr="00A272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77584" w:rsidRDefault="00077584" w:rsidP="00077584">
      <w:pPr>
        <w:pStyle w:val="a9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Оплачивают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орг.взнос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размере 8000 рублей (восемь тысяч рублей, 00 копеек) или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орг.взнос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50% скидкой по направлению от торгово-промышленных палат России – 4000 рублей (четыре тысячи рублей, 00 копеек);</w:t>
      </w:r>
    </w:p>
    <w:p w:rsidR="00B158BD" w:rsidRPr="00B158BD" w:rsidRDefault="00077584" w:rsidP="00B158BD">
      <w:pPr>
        <w:pStyle w:val="a9"/>
        <w:numPr>
          <w:ilvl w:val="0"/>
          <w:numId w:val="13"/>
        </w:numPr>
        <w:spacing w:after="0"/>
        <w:ind w:left="993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Проходят конкурсные эта</w:t>
      </w:r>
      <w:r w:rsidR="00412B9A" w:rsidRPr="00B15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пы, выполняя конкурсные задания</w:t>
      </w:r>
      <w:r w:rsidR="00B15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0EEC" w:rsidRPr="00B158BD" w:rsidRDefault="00C80EEC" w:rsidP="00B158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8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номинации «</w:t>
      </w:r>
      <w:r w:rsidR="00296070" w:rsidRPr="00B158B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158B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 спикер ТПП РФ</w:t>
      </w:r>
      <w:r w:rsidR="00B46EF2" w:rsidRPr="00B158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15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2 этапах.</w:t>
      </w:r>
    </w:p>
    <w:p w:rsidR="00A272D1" w:rsidRDefault="00C80EEC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1-ый этап – Пресс-портрет</w:t>
      </w:r>
      <w:r w:rsidR="00B1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1 по 10 марта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участник присылает на Конкурс слайд-презентацию. </w:t>
      </w:r>
    </w:p>
    <w:p w:rsidR="00C80EEC" w:rsidRDefault="00C80EEC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2-ой этап – Финальный показ фрагмента лекции</w:t>
      </w:r>
      <w:r w:rsidR="00B1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8-9 апреля 2023 г</w:t>
      </w:r>
      <w:r w:rsidRPr="00C8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29607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 и в режиме онлайн показывают фрагмент своей лекции.</w:t>
      </w:r>
    </w:p>
    <w:p w:rsidR="00296070" w:rsidRPr="00C80EEC" w:rsidRDefault="00296070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2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этапов размещены на сайте Конкурса.</w:t>
      </w:r>
    </w:p>
    <w:p w:rsidR="00296070" w:rsidRDefault="00B46EF2" w:rsidP="000775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Победителями номинации «М</w:t>
      </w:r>
      <w:r w:rsidR="0029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астер спикер ТПП РФ» становятся 3 конкурсанта </w:t>
      </w:r>
      <w:r w:rsidR="00296070" w:rsidRPr="00BB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получившие </w:t>
      </w:r>
      <w:r w:rsidR="0029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наибольшее количество баллов в финале Конкурса.</w:t>
      </w:r>
    </w:p>
    <w:p w:rsidR="00296070" w:rsidRDefault="00296070" w:rsidP="002960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получают информацию о победителях Конкурса на электронную почту, указанную в заявке.</w:t>
      </w:r>
    </w:p>
    <w:p w:rsidR="00C80EEC" w:rsidRDefault="00C80EEC" w:rsidP="00296070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EEC" w:rsidRDefault="00C80EEC" w:rsidP="00C80EE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0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Примечание. При наличии ограничительных мероприятий, связанных с </w:t>
      </w:r>
      <w:proofErr w:type="spellStart"/>
      <w:r w:rsidRPr="00E20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коронавирусной</w:t>
      </w:r>
      <w:proofErr w:type="spellEnd"/>
      <w:r w:rsidRPr="00E20E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инфекцией или иными аналогичными обстоятельствами, возможна замена очного финала на онлайн формат.</w:t>
      </w:r>
    </w:p>
    <w:p w:rsidR="003D31B5" w:rsidRPr="00881EBB" w:rsidRDefault="003D31B5" w:rsidP="003D31B5">
      <w:pPr>
        <w:spacing w:after="0"/>
        <w:jc w:val="both"/>
        <w:rPr>
          <w:rFonts w:eastAsia="Times New Roman" w:cs="Open Sans"/>
          <w:color w:val="333333"/>
          <w:sz w:val="28"/>
          <w:szCs w:val="28"/>
          <w:lang w:eastAsia="ru-RU"/>
        </w:rPr>
      </w:pPr>
    </w:p>
    <w:p w:rsidR="003D31B5" w:rsidRPr="00881EBB" w:rsidRDefault="003D31B5" w:rsidP="003D31B5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Условия участия в Конкурсе</w:t>
      </w:r>
    </w:p>
    <w:p w:rsidR="003D31B5" w:rsidRPr="00881EBB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Конкурса, требования, предъявляемые к документам, необходимым для конкурсного отбора, критерии, по которым производится</w:t>
      </w:r>
      <w:r w:rsidRPr="00881E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участников К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определяются </w:t>
      </w:r>
      <w:r w:rsidR="008956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Координационным </w:t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советом конкурса.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31B5" w:rsidRPr="00930B24" w:rsidRDefault="003D31B5" w:rsidP="003D31B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принимать участие корпоративные бизнес-тренеры находящихся в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СНГ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организаций, учреждений (далее - организаций), в том числе образовательных, различных организационно-правовых форм и форм собственности, отраслей экономики, а также бизнес-тренеры, свободно практикующие (</w:t>
      </w:r>
      <w:proofErr w:type="spell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фрилансеры</w:t>
      </w:r>
      <w:proofErr w:type="spell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преподаватели вузов, </w:t>
      </w:r>
      <w:r w:rsidR="002960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спикеры ТПП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проживающие в России и странах СНГ </w:t>
      </w:r>
      <w:r w:rsidRPr="00930B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30B2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Армения, Белоруссия</w:t>
      </w:r>
      <w:r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 xml:space="preserve">, </w:t>
      </w:r>
      <w:r w:rsidRPr="00930B24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Казахстан, Киргизия, Таджикистан, Туркмения, Узбекистан)</w:t>
      </w:r>
      <w:r w:rsidR="00895613">
        <w:rPr>
          <w:rFonts w:ascii="Times New Roman" w:eastAsia="Times New Roman" w:hAnsi="Times New Roman" w:cs="Times New Roman"/>
          <w:color w:val="171717"/>
          <w:sz w:val="28"/>
          <w:szCs w:val="28"/>
          <w:lang w:eastAsia="ru-RU"/>
        </w:rPr>
        <w:t>.</w:t>
      </w:r>
    </w:p>
    <w:p w:rsidR="003D31B5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могут принимать участие в Конкурсе инициативно – на основе самовыдв</w:t>
      </w:r>
      <w:r w:rsidR="003A1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ижения и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направлению ТПП РФ, региональных и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 торгово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-промышленных палат, других  объединений предпринимателей,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 организации работодателя. </w:t>
      </w:r>
    </w:p>
    <w:p w:rsidR="00C80EEC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Конкурса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  ор</w:t>
      </w:r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ганизационный</w:t>
      </w:r>
      <w:proofErr w:type="gramEnd"/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взнос в размере  8000 рублей 00 коп. (восемь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рублей). </w:t>
      </w:r>
    </w:p>
    <w:p w:rsidR="003D31B5" w:rsidRDefault="003D31B5" w:rsidP="00C03FC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направленные системой ТПП </w:t>
      </w:r>
      <w:proofErr w:type="gramStart"/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оплачивают</w:t>
      </w:r>
      <w:proofErr w:type="gramEnd"/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орг.взнос</w:t>
      </w:r>
      <w:proofErr w:type="spellEnd"/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50% скидкой - 40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рублей.00 коп. (</w:t>
      </w:r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>,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1B5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взнос вносится на расчетный счет Международного института менеджмента объединений предпринимателей (МИМОП) ТПП РФ.</w:t>
      </w:r>
    </w:p>
    <w:p w:rsidR="003D31B5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участие в Конкурсе, а также размещение, питание, проезд участников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проведения заключительного этапа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проводимых в рамках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за счет командирующих организаций или самих участников Конкурса.</w:t>
      </w:r>
    </w:p>
    <w:p w:rsidR="00895613" w:rsidRDefault="00895613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может предложить</w:t>
      </w:r>
      <w:r w:rsidR="00B2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 варианты проживания при прохождении 2-х </w:t>
      </w:r>
      <w:proofErr w:type="gramStart"/>
      <w:r w:rsidR="00B23CB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 финального</w:t>
      </w:r>
      <w:proofErr w:type="gramEnd"/>
      <w:r w:rsidR="00B23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чемпионата.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72D1" w:rsidRPr="00881EBB" w:rsidRDefault="00A272D1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1B5" w:rsidRDefault="003D31B5" w:rsidP="00A272D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D31B5" w:rsidRPr="00881EBB" w:rsidRDefault="003D31B5" w:rsidP="00A27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56CB2" w:rsidRPr="00C5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Организационное обеспечение Конкурса</w:t>
      </w:r>
    </w:p>
    <w:p w:rsidR="003D31B5" w:rsidRDefault="003D31B5" w:rsidP="003D31B5">
      <w:pPr>
        <w:tabs>
          <w:tab w:val="left" w:pos="72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проведения Конкурса, определения и награждения победителей формируется</w:t>
      </w:r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Координационный совет, состав </w:t>
      </w:r>
      <w:r w:rsidR="004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оценивающих </w:t>
      </w:r>
      <w:r w:rsidR="00895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Организационный комитет Конкурса.</w:t>
      </w:r>
    </w:p>
    <w:p w:rsidR="0045402A" w:rsidRDefault="0045402A" w:rsidP="003D31B5">
      <w:pPr>
        <w:tabs>
          <w:tab w:val="left" w:pos="72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Координационный совет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из учредителей и организаторов Конкурса. </w:t>
      </w:r>
    </w:p>
    <w:p w:rsidR="0045402A" w:rsidRPr="00881EBB" w:rsidRDefault="0045402A" w:rsidP="0045402A">
      <w:pPr>
        <w:tabs>
          <w:tab w:val="left" w:pos="720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Координационный совет координирует и контролирует проведение Конкурса,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оценке конкурсных работ,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церемонии награждения победителей и участников Конкурса.</w:t>
      </w:r>
    </w:p>
    <w:p w:rsidR="003D31B5" w:rsidRPr="00881EBB" w:rsidRDefault="0045402A" w:rsidP="00B46EF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оценивающих экспертов для номинации </w:t>
      </w:r>
      <w:r w:rsidR="0029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5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 спикер ТПП </w:t>
      </w:r>
      <w:proofErr w:type="gramStart"/>
      <w:r w:rsidRPr="0045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РФ</w:t>
      </w:r>
      <w:r w:rsidR="00296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Координационным советом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 из представителей ТПП РФ, территориальных и муниципальных  торгово-промышленных палат, </w:t>
      </w:r>
      <w:r w:rsidR="003D31B5" w:rsidRPr="00881E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объединений предпринимателей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научных, общественных и д</w:t>
      </w:r>
      <w:r w:rsidR="003D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ругих организаций, авторитетных 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отраслевых специалистов, независимых экспертов в области бизнес образования и обучения персонала. </w:t>
      </w:r>
    </w:p>
    <w:p w:rsidR="0045402A" w:rsidRDefault="0045402A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оценивающих экспертов для номинации </w:t>
      </w:r>
      <w:r w:rsidR="002960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спикер ТПП РФ</w:t>
      </w:r>
      <w:r w:rsidR="002960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оценке конкурсных работ, 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церемонии награждения победителей и участников Конкурса. </w:t>
      </w:r>
    </w:p>
    <w:p w:rsidR="003D31B5" w:rsidRPr="00881EBB" w:rsidRDefault="0045402A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оценивающих экспертов для </w:t>
      </w:r>
      <w:r w:rsidR="00B46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Бизнес-тренеры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Координационным советом </w:t>
      </w:r>
      <w:r w:rsidR="003D31B5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из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рынка, руководителей корпоративных университетов и учебных центров компаний, опытных тренеров, директоров тренинговых центров. </w:t>
      </w:r>
    </w:p>
    <w:p w:rsidR="0045402A" w:rsidRDefault="0045402A" w:rsidP="004540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оценивающих экспертов для </w:t>
      </w:r>
      <w:r w:rsidR="00B4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Бизнес-тренеры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оценке конкурсных работ,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церемонии награждения победителей и участников Конкурса. </w:t>
      </w:r>
    </w:p>
    <w:p w:rsidR="00C56CB2" w:rsidRDefault="003D31B5" w:rsidP="002960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комитет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формируется </w:t>
      </w:r>
      <w:r w:rsidR="00454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Координационным советом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руководства и координации работ, связанных с подготовкой и проведением Конкурса. Организационный комитет осуществляет административную поддержку и организационное обеспечение проведения Конкурса и церемонии награждения победителей, включая обработку материалов, представляемых на Конкурс.</w:t>
      </w:r>
      <w:r w:rsidR="004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проведения церемонии награждения победителей Конкурса, а также перечень призов для награждения</w:t>
      </w:r>
      <w:r w:rsidR="004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</w:t>
      </w:r>
      <w:r w:rsidR="0045402A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призов для </w:t>
      </w:r>
      <w:proofErr w:type="gramStart"/>
      <w:r w:rsidR="0045402A"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ТПП РФ по предоставлению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служебной записки 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комитета конкурса.</w:t>
      </w:r>
    </w:p>
    <w:p w:rsidR="00296070" w:rsidRPr="00296070" w:rsidRDefault="00296070" w:rsidP="0029607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CB2" w:rsidRPr="00881EBB" w:rsidRDefault="00C56CB2" w:rsidP="00C56CB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 </w:t>
      </w: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определения и награждения</w:t>
      </w:r>
    </w:p>
    <w:p w:rsidR="00C56CB2" w:rsidRPr="00881EBB" w:rsidRDefault="00C56CB2" w:rsidP="00C56C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победителей Конкурса</w:t>
      </w:r>
    </w:p>
    <w:p w:rsidR="00C56CB2" w:rsidRDefault="00C56CB2" w:rsidP="00C56CB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6CB2" w:rsidRPr="00881EBB" w:rsidRDefault="00C56CB2" w:rsidP="00C56CB2">
      <w:pPr>
        <w:spacing w:after="150"/>
        <w:ind w:firstLine="360"/>
        <w:jc w:val="both"/>
        <w:rPr>
          <w:rFonts w:ascii="Times New Roman" w:eastAsia="Times New Roman" w:hAnsi="Times New Roman" w:cs="Open Sans"/>
          <w:sz w:val="28"/>
          <w:szCs w:val="28"/>
          <w:lang w:eastAsia="ru-RU"/>
        </w:rPr>
      </w:pPr>
      <w:r>
        <w:rPr>
          <w:rFonts w:ascii="Times New Roman" w:eastAsia="Times New Roman" w:hAnsi="Times New Roman" w:cs="Open Sans"/>
          <w:sz w:val="28"/>
          <w:szCs w:val="28"/>
          <w:lang w:eastAsia="ru-RU"/>
        </w:rPr>
        <w:t>Награждение победителей Конкурса, а так</w:t>
      </w:r>
      <w:r w:rsidRPr="00881EBB">
        <w:rPr>
          <w:rFonts w:ascii="Times New Roman" w:eastAsia="Times New Roman" w:hAnsi="Times New Roman" w:cs="Open Sans"/>
          <w:sz w:val="28"/>
          <w:szCs w:val="28"/>
          <w:lang w:eastAsia="ru-RU"/>
        </w:rPr>
        <w:t xml:space="preserve">же вручение Сертификатов участникам проводится в </w:t>
      </w:r>
      <w:r>
        <w:rPr>
          <w:rFonts w:ascii="Times New Roman" w:eastAsia="Times New Roman" w:hAnsi="Times New Roman" w:cs="Open Sans"/>
          <w:sz w:val="28"/>
          <w:szCs w:val="28"/>
          <w:lang w:eastAsia="ru-RU"/>
        </w:rPr>
        <w:t>установленный оргкомитетом день на церемонии награждения.</w:t>
      </w:r>
    </w:p>
    <w:p w:rsidR="003D31B5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конкурса.</w:t>
      </w:r>
    </w:p>
    <w:p w:rsidR="00E240BC" w:rsidRPr="00B46EF2" w:rsidRDefault="0045402A" w:rsidP="00B46EF2">
      <w:pPr>
        <w:pStyle w:val="a9"/>
        <w:numPr>
          <w:ilvl w:val="0"/>
          <w:numId w:val="12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ремия лауреата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33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категории бизнес-тренеры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2960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BC" w:rsidRP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набравший </w:t>
      </w:r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высокий балл в финальном Ч</w:t>
      </w:r>
      <w:r w:rsidR="00E240BC" w:rsidRP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емпионате </w:t>
      </w:r>
      <w:proofErr w:type="gramStart"/>
      <w:r w:rsidR="0093362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бизнес-тренеров</w:t>
      </w:r>
      <w:proofErr w:type="gramEnd"/>
      <w:r w:rsidR="00933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0BC" w:rsidRP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денежную премию в размере 50 000 рублей (пятидесяти тысяч рублей,</w:t>
      </w:r>
      <w:r w:rsid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копе</w:t>
      </w:r>
      <w:r w:rsidR="00E240BC" w:rsidRPr="00E240BC">
        <w:rPr>
          <w:rFonts w:ascii="Times New Roman" w:eastAsia="Times New Roman" w:hAnsi="Times New Roman" w:cs="Times New Roman"/>
          <w:sz w:val="28"/>
          <w:szCs w:val="28"/>
          <w:lang w:eastAsia="ru-RU"/>
        </w:rPr>
        <w:t>ек)</w:t>
      </w:r>
      <w:r w:rsidR="001B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Диплом лауреата Конкурса</w:t>
      </w:r>
    </w:p>
    <w:p w:rsidR="003D31B5" w:rsidRPr="00BB6C71" w:rsidRDefault="003D31B5" w:rsidP="003D31B5">
      <w:pPr>
        <w:pStyle w:val="a9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Гран-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Pr="007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ТПП</w:t>
      </w:r>
      <w:proofErr w:type="gramEnd"/>
      <w:r w:rsidRPr="007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РФ </w:t>
      </w:r>
      <w:r w:rsidR="00E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статуэтка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«Золотой Меркурий» и Диплом</w:t>
      </w:r>
      <w:r w:rsidRPr="00756A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место </w:t>
      </w:r>
      <w:r w:rsidR="001B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Победитель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C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240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E240BC" w:rsidRPr="00E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</w:t>
      </w:r>
      <w:r w:rsidR="00E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рса «Мастер бизнес-тренинга 2023</w:t>
      </w:r>
      <w:r w:rsidRPr="00A5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56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BB6C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</w:t>
      </w:r>
      <w:r w:rsidRPr="00BB6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6C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 (участник, набравший самый высокий балл в </w:t>
      </w:r>
      <w:r w:rsidR="00C0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Pr="00BB6C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номинации)</w:t>
      </w:r>
    </w:p>
    <w:p w:rsidR="003D31B5" w:rsidRPr="00756A5C" w:rsidRDefault="003D31B5" w:rsidP="003D31B5">
      <w:pPr>
        <w:pStyle w:val="a9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A5C">
        <w:rPr>
          <w:rFonts w:ascii="Times New Roman" w:hAnsi="Times New Roman" w:cs="Times New Roman"/>
          <w:b/>
          <w:sz w:val="28"/>
          <w:szCs w:val="28"/>
        </w:rPr>
        <w:t>Диплом победителя в номинации:</w:t>
      </w:r>
    </w:p>
    <w:p w:rsidR="003D31B5" w:rsidRPr="00881EBB" w:rsidRDefault="003D31B5" w:rsidP="003D31B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E0F">
        <w:rPr>
          <w:rFonts w:ascii="Times New Roman" w:hAnsi="Times New Roman" w:cs="Times New Roman"/>
          <w:sz w:val="28"/>
          <w:szCs w:val="28"/>
        </w:rPr>
        <w:t>«</w:t>
      </w:r>
      <w:r w:rsidRPr="00881EBB">
        <w:rPr>
          <w:rFonts w:ascii="Times New Roman" w:hAnsi="Times New Roman" w:cs="Times New Roman"/>
          <w:sz w:val="28"/>
          <w:szCs w:val="28"/>
        </w:rPr>
        <w:t>Мастер бизнес-тренер</w:t>
      </w:r>
      <w:r w:rsidRPr="00F35E0F">
        <w:rPr>
          <w:rFonts w:ascii="Times New Roman" w:hAnsi="Times New Roman" w:cs="Times New Roman"/>
          <w:sz w:val="28"/>
          <w:szCs w:val="28"/>
        </w:rPr>
        <w:t>»</w:t>
      </w:r>
    </w:p>
    <w:p w:rsidR="003D31B5" w:rsidRPr="00881EBB" w:rsidRDefault="003D31B5" w:rsidP="003D31B5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2 Место;</w:t>
      </w:r>
    </w:p>
    <w:p w:rsidR="003D31B5" w:rsidRPr="00881EBB" w:rsidRDefault="003D31B5" w:rsidP="003D31B5">
      <w:pPr>
        <w:numPr>
          <w:ilvl w:val="0"/>
          <w:numId w:val="5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3 Место;</w:t>
      </w:r>
    </w:p>
    <w:p w:rsidR="003D31B5" w:rsidRPr="00881EBB" w:rsidRDefault="003D31B5" w:rsidP="003D31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«Бизнес-тренер профессионал»</w:t>
      </w:r>
    </w:p>
    <w:p w:rsidR="003D31B5" w:rsidRPr="00881EBB" w:rsidRDefault="003D31B5" w:rsidP="003D31B5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2 Место;</w:t>
      </w:r>
    </w:p>
    <w:p w:rsidR="003D31B5" w:rsidRPr="00881EBB" w:rsidRDefault="003D31B5" w:rsidP="003D31B5">
      <w:pPr>
        <w:numPr>
          <w:ilvl w:val="0"/>
          <w:numId w:val="2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3 Место;</w:t>
      </w:r>
    </w:p>
    <w:p w:rsidR="003D31B5" w:rsidRPr="00881EBB" w:rsidRDefault="003D31B5" w:rsidP="003D31B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профессиональный старт»</w:t>
      </w:r>
    </w:p>
    <w:p w:rsidR="003D31B5" w:rsidRPr="00881EBB" w:rsidRDefault="003D31B5" w:rsidP="003D31B5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2 Место;</w:t>
      </w:r>
    </w:p>
    <w:p w:rsidR="003D31B5" w:rsidRDefault="003D31B5" w:rsidP="003D31B5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3 Место;</w:t>
      </w:r>
    </w:p>
    <w:p w:rsidR="003D31B5" w:rsidRPr="00881EBB" w:rsidRDefault="003D31B5" w:rsidP="003D31B5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«Мастер   спикер»</w:t>
      </w:r>
    </w:p>
    <w:p w:rsidR="003D31B5" w:rsidRPr="00881EBB" w:rsidRDefault="003D31B5" w:rsidP="003D31B5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2 Место;</w:t>
      </w:r>
    </w:p>
    <w:p w:rsidR="003D31B5" w:rsidRDefault="003D31B5" w:rsidP="003D31B5">
      <w:pPr>
        <w:numPr>
          <w:ilvl w:val="0"/>
          <w:numId w:val="6"/>
        </w:numPr>
        <w:spacing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1EBB">
        <w:rPr>
          <w:rFonts w:ascii="Times New Roman" w:hAnsi="Times New Roman" w:cs="Times New Roman"/>
          <w:sz w:val="28"/>
          <w:szCs w:val="28"/>
        </w:rPr>
        <w:t>3 Место;</w:t>
      </w:r>
    </w:p>
    <w:p w:rsidR="003D31B5" w:rsidRPr="00881EBB" w:rsidRDefault="003D31B5" w:rsidP="003D31B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31B5" w:rsidRPr="00C56CB2" w:rsidRDefault="003D31B5" w:rsidP="00C56CB2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33789">
        <w:rPr>
          <w:rFonts w:ascii="Times New Roman" w:hAnsi="Times New Roman" w:cs="Times New Roman"/>
          <w:b/>
          <w:sz w:val="28"/>
          <w:szCs w:val="28"/>
        </w:rPr>
        <w:t>Сертификат ТПП РФ - «</w:t>
      </w:r>
      <w:proofErr w:type="gramStart"/>
      <w:r w:rsidRPr="00B33789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E240B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240BC" w:rsidRPr="00A55C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240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proofErr w:type="gramEnd"/>
      <w:r w:rsidR="00E240BC" w:rsidRPr="00E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0BC" w:rsidRPr="00A55C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Всероссийского Конку</w:t>
      </w:r>
      <w:r w:rsidR="00E24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рса «Мастер бизнес-тренинга 2023</w:t>
      </w:r>
      <w:r w:rsidR="00E240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789">
        <w:rPr>
          <w:rFonts w:ascii="Times New Roman" w:hAnsi="Times New Roman" w:cs="Times New Roman"/>
          <w:b/>
          <w:sz w:val="28"/>
          <w:szCs w:val="28"/>
        </w:rPr>
        <w:t>»</w:t>
      </w:r>
      <w:r w:rsidRPr="00B33789">
        <w:rPr>
          <w:rFonts w:ascii="Times New Roman" w:hAnsi="Times New Roman" w:cs="Times New Roman"/>
          <w:sz w:val="28"/>
          <w:szCs w:val="28"/>
        </w:rPr>
        <w:t xml:space="preserve"> - получают все участники Конкурса, кр</w:t>
      </w:r>
      <w:r>
        <w:rPr>
          <w:rFonts w:ascii="Times New Roman" w:hAnsi="Times New Roman" w:cs="Times New Roman"/>
          <w:sz w:val="28"/>
          <w:szCs w:val="28"/>
        </w:rPr>
        <w:t>оме участников, занявших призовые места</w:t>
      </w:r>
      <w:r w:rsidRPr="00B33789">
        <w:rPr>
          <w:rFonts w:ascii="Times New Roman" w:hAnsi="Times New Roman" w:cs="Times New Roman"/>
          <w:sz w:val="28"/>
          <w:szCs w:val="28"/>
        </w:rPr>
        <w:t>.</w:t>
      </w:r>
    </w:p>
    <w:p w:rsidR="003D31B5" w:rsidRPr="00881EBB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Победителям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предоставляется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использования  Диплома Конкурса  как показателя, подтверждающего  высокое  качество услуг, которые он предоставляет в профессиональной сфере. </w:t>
      </w:r>
    </w:p>
    <w:p w:rsidR="003D31B5" w:rsidRPr="00881EBB" w:rsidRDefault="003D31B5" w:rsidP="003D31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Конкурса и церемонии награждения </w:t>
      </w:r>
      <w:proofErr w:type="gramStart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Pr="00881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допускается привлечение сторонних организаций на договорной основе.</w:t>
      </w:r>
    </w:p>
    <w:p w:rsidR="003D31B5" w:rsidRDefault="003D31B5" w:rsidP="003D31B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D31B5" w:rsidRPr="00EE0224" w:rsidRDefault="003D31B5" w:rsidP="003D31B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Финансовое и информационное обеспечение Конкурса</w:t>
      </w:r>
    </w:p>
    <w:p w:rsidR="003D31B5" w:rsidRPr="00EE0224" w:rsidRDefault="003D31B5" w:rsidP="003D31B5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Конкурса обеспечивается за счет организационного взноса участников, спонсорской поддержки, добровольных пожертвований.</w:t>
      </w:r>
    </w:p>
    <w:p w:rsidR="003D31B5" w:rsidRPr="00EE0224" w:rsidRDefault="003D31B5" w:rsidP="003D31B5">
      <w:pPr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Спонсорами и Партнерами Конкурса могут быть юридические и физические лица, внесшие посильный вклад в организацию и проведение Конкурса в виде предоставления финансовых средств и призов для победителей и номинантов Конкурса, оказании информационной и организационной услуг.</w:t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Права и обязанности Спонсоров и Партнеров Конкурса определяются соответствующими договорами и спонсорскими пакетами.</w:t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Виды спонсорской и партнерской поддержки:</w:t>
      </w:r>
    </w:p>
    <w:p w:rsidR="003D31B5" w:rsidRPr="00EE0224" w:rsidRDefault="003D31B5" w:rsidP="003D31B5">
      <w:pPr>
        <w:numPr>
          <w:ilvl w:val="0"/>
          <w:numId w:val="3"/>
        </w:numPr>
        <w:spacing w:after="150"/>
        <w:ind w:left="1134" w:hanging="577"/>
        <w:contextualSpacing/>
        <w:jc w:val="both"/>
        <w:rPr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Генеральный спонсор - партнер — юридическое или частное лицо, которое внесло наибольший вклад в финансирование, информационное обеспечение и организацию Конкурса.</w:t>
      </w:r>
    </w:p>
    <w:p w:rsidR="003D31B5" w:rsidRPr="00EE0224" w:rsidRDefault="003D31B5" w:rsidP="003D31B5">
      <w:pPr>
        <w:numPr>
          <w:ilvl w:val="0"/>
          <w:numId w:val="3"/>
        </w:numPr>
        <w:spacing w:after="150"/>
        <w:ind w:left="1134" w:hanging="577"/>
        <w:contextualSpacing/>
        <w:jc w:val="both"/>
        <w:rPr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Официальный спонсор - партнер — юридическое или частное лицо, которое внесло посильный вклад в финансирование и организацию Конкурса.</w:t>
      </w:r>
    </w:p>
    <w:p w:rsidR="003D31B5" w:rsidRPr="00EE0224" w:rsidRDefault="003D31B5" w:rsidP="003D31B5">
      <w:pPr>
        <w:numPr>
          <w:ilvl w:val="0"/>
          <w:numId w:val="4"/>
        </w:numPr>
        <w:spacing w:after="150"/>
        <w:ind w:left="1134" w:hanging="567"/>
        <w:contextualSpacing/>
        <w:jc w:val="both"/>
        <w:rPr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Организационный спонсор – партнер — организация или официальное лицо, которое оказало услуги по организации мероприятий Конкурса.</w:t>
      </w:r>
    </w:p>
    <w:p w:rsidR="003D31B5" w:rsidRPr="00EE0224" w:rsidRDefault="003D31B5" w:rsidP="003D31B5">
      <w:pPr>
        <w:numPr>
          <w:ilvl w:val="0"/>
          <w:numId w:val="4"/>
        </w:numPr>
        <w:spacing w:after="150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Информационный партнер — информационные компании, которые оказали услуги информационного характера по размещению сообщений о Конкурсе в СМИ.</w:t>
      </w:r>
    </w:p>
    <w:p w:rsidR="003D31B5" w:rsidRPr="00EE0224" w:rsidRDefault="003D31B5" w:rsidP="003D31B5">
      <w:pPr>
        <w:numPr>
          <w:ilvl w:val="0"/>
          <w:numId w:val="4"/>
        </w:numPr>
        <w:spacing w:after="150"/>
        <w:ind w:left="1134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224">
        <w:rPr>
          <w:rFonts w:ascii="Times New Roman" w:hAnsi="Times New Roman" w:cs="Times New Roman"/>
          <w:sz w:val="28"/>
          <w:szCs w:val="28"/>
        </w:rPr>
        <w:t>Призовой спонсор - партнер — юридическое или частное лицо, предоставившее призы для награждения победителей и номинантов Конкурса</w:t>
      </w:r>
    </w:p>
    <w:p w:rsidR="003D31B5" w:rsidRPr="00EE0224" w:rsidRDefault="003D31B5" w:rsidP="003D31B5">
      <w:pPr>
        <w:spacing w:after="1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1B5" w:rsidRPr="00EE0224" w:rsidRDefault="003D31B5" w:rsidP="003D31B5">
      <w:pPr>
        <w:spacing w:after="150"/>
        <w:ind w:firstLine="49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Информационное </w:t>
      </w:r>
      <w:proofErr w:type="gramStart"/>
      <w:r w:rsidRPr="00EE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 Конкурса</w:t>
      </w:r>
      <w:proofErr w:type="gramEnd"/>
      <w:r w:rsidRPr="00EE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D31B5" w:rsidRPr="00EE0224" w:rsidRDefault="003D31B5" w:rsidP="00A739E5">
      <w:pPr>
        <w:spacing w:after="150"/>
        <w:ind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Весь ход проведения Конкурса освещается на официальных сайтах ТПП РФ, Международного института менеджмента объединений предпринимателей (МИМОП) ТПП РФ, Некоммерческого партнерства «</w:t>
      </w:r>
      <w:r w:rsidR="007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Ассоциация бизнес-тренеров</w:t>
      </w:r>
      <w:r w:rsidRPr="00EE022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 сайтах партнеров Конкурса и других информационных источниках.</w:t>
      </w:r>
    </w:p>
    <w:sectPr w:rsidR="003D31B5" w:rsidRPr="00EE0224" w:rsidSect="005C5701">
      <w:headerReference w:type="even" r:id="rId8"/>
      <w:headerReference w:type="default" r:id="rId9"/>
      <w:footerReference w:type="default" r:id="rId10"/>
      <w:pgSz w:w="11906" w:h="16838"/>
      <w:pgMar w:top="709" w:right="851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D9B" w:rsidRDefault="001E3D9B">
      <w:pPr>
        <w:spacing w:after="0" w:line="240" w:lineRule="auto"/>
      </w:pPr>
      <w:r>
        <w:separator/>
      </w:r>
    </w:p>
  </w:endnote>
  <w:endnote w:type="continuationSeparator" w:id="0">
    <w:p w:rsidR="001E3D9B" w:rsidRDefault="001E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4256918"/>
      <w:docPartObj>
        <w:docPartGallery w:val="Page Numbers (Bottom of Page)"/>
        <w:docPartUnique/>
      </w:docPartObj>
    </w:sdtPr>
    <w:sdtEndPr/>
    <w:sdtContent>
      <w:p w:rsidR="0074278E" w:rsidRDefault="0074278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6DC">
          <w:rPr>
            <w:noProof/>
          </w:rPr>
          <w:t>9</w:t>
        </w:r>
        <w:r>
          <w:fldChar w:fldCharType="end"/>
        </w:r>
      </w:p>
    </w:sdtContent>
  </w:sdt>
  <w:p w:rsidR="00881EBB" w:rsidRDefault="001E3D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D9B" w:rsidRDefault="001E3D9B">
      <w:pPr>
        <w:spacing w:after="0" w:line="240" w:lineRule="auto"/>
      </w:pPr>
      <w:r>
        <w:separator/>
      </w:r>
    </w:p>
  </w:footnote>
  <w:footnote w:type="continuationSeparator" w:id="0">
    <w:p w:rsidR="001E3D9B" w:rsidRDefault="001E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01" w:rsidRDefault="00CC30B3" w:rsidP="005C57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5701" w:rsidRDefault="001E3D9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701" w:rsidRDefault="001E3D9B" w:rsidP="005C5701">
    <w:pPr>
      <w:pStyle w:val="a3"/>
      <w:framePr w:wrap="around" w:vAnchor="text" w:hAnchor="margin" w:xAlign="center" w:y="1"/>
      <w:rPr>
        <w:rStyle w:val="a5"/>
      </w:rPr>
    </w:pPr>
  </w:p>
  <w:p w:rsidR="005C5701" w:rsidRDefault="001E3D9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CEF"/>
    <w:multiLevelType w:val="hybridMultilevel"/>
    <w:tmpl w:val="FD6800F8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5E3"/>
    <w:multiLevelType w:val="multilevel"/>
    <w:tmpl w:val="45D20F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73100"/>
    <w:multiLevelType w:val="hybridMultilevel"/>
    <w:tmpl w:val="3570625C"/>
    <w:lvl w:ilvl="0" w:tplc="7C1E0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1C3410"/>
    <w:multiLevelType w:val="hybridMultilevel"/>
    <w:tmpl w:val="3636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792E"/>
    <w:multiLevelType w:val="hybridMultilevel"/>
    <w:tmpl w:val="4FBE980E"/>
    <w:lvl w:ilvl="0" w:tplc="E586E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F3A90"/>
    <w:multiLevelType w:val="multilevel"/>
    <w:tmpl w:val="A91C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356A5"/>
    <w:multiLevelType w:val="hybridMultilevel"/>
    <w:tmpl w:val="6B8E8534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971A6"/>
    <w:multiLevelType w:val="hybridMultilevel"/>
    <w:tmpl w:val="8D0EECCA"/>
    <w:lvl w:ilvl="0" w:tplc="7C1E09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6A4CFF"/>
    <w:multiLevelType w:val="hybridMultilevel"/>
    <w:tmpl w:val="36C8EFBA"/>
    <w:lvl w:ilvl="0" w:tplc="E586E1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51059A"/>
    <w:multiLevelType w:val="hybridMultilevel"/>
    <w:tmpl w:val="29EA4496"/>
    <w:lvl w:ilvl="0" w:tplc="7C1E09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F74F8A"/>
    <w:multiLevelType w:val="hybridMultilevel"/>
    <w:tmpl w:val="5066BB24"/>
    <w:lvl w:ilvl="0" w:tplc="E586E1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67D1732"/>
    <w:multiLevelType w:val="hybridMultilevel"/>
    <w:tmpl w:val="7FB0F6A0"/>
    <w:lvl w:ilvl="0" w:tplc="7C1E0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608CE"/>
    <w:multiLevelType w:val="hybridMultilevel"/>
    <w:tmpl w:val="F358FA8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B5"/>
    <w:rsid w:val="000217DD"/>
    <w:rsid w:val="000419FF"/>
    <w:rsid w:val="00046980"/>
    <w:rsid w:val="00077584"/>
    <w:rsid w:val="000C1FA0"/>
    <w:rsid w:val="001B56DC"/>
    <w:rsid w:val="001E3D9B"/>
    <w:rsid w:val="00204E88"/>
    <w:rsid w:val="00296070"/>
    <w:rsid w:val="002E393B"/>
    <w:rsid w:val="00303C65"/>
    <w:rsid w:val="00304CB6"/>
    <w:rsid w:val="00364787"/>
    <w:rsid w:val="003A1B7F"/>
    <w:rsid w:val="003D31B5"/>
    <w:rsid w:val="003F15D3"/>
    <w:rsid w:val="00412B9A"/>
    <w:rsid w:val="0044107E"/>
    <w:rsid w:val="0045402A"/>
    <w:rsid w:val="00511D80"/>
    <w:rsid w:val="005B7797"/>
    <w:rsid w:val="0060313D"/>
    <w:rsid w:val="006039CC"/>
    <w:rsid w:val="00672C9C"/>
    <w:rsid w:val="00673C6C"/>
    <w:rsid w:val="00737AD7"/>
    <w:rsid w:val="0074278E"/>
    <w:rsid w:val="007D4759"/>
    <w:rsid w:val="008126EE"/>
    <w:rsid w:val="00895613"/>
    <w:rsid w:val="0093362E"/>
    <w:rsid w:val="0093469B"/>
    <w:rsid w:val="009B7B4B"/>
    <w:rsid w:val="009E33EF"/>
    <w:rsid w:val="009F1920"/>
    <w:rsid w:val="00A05186"/>
    <w:rsid w:val="00A07088"/>
    <w:rsid w:val="00A272D1"/>
    <w:rsid w:val="00A724BB"/>
    <w:rsid w:val="00A739E5"/>
    <w:rsid w:val="00A90A79"/>
    <w:rsid w:val="00B158BD"/>
    <w:rsid w:val="00B23CBF"/>
    <w:rsid w:val="00B25675"/>
    <w:rsid w:val="00B46EF2"/>
    <w:rsid w:val="00B95365"/>
    <w:rsid w:val="00BC2064"/>
    <w:rsid w:val="00C0172F"/>
    <w:rsid w:val="00C03FC4"/>
    <w:rsid w:val="00C56CB2"/>
    <w:rsid w:val="00C80EEC"/>
    <w:rsid w:val="00CC30B3"/>
    <w:rsid w:val="00E240BC"/>
    <w:rsid w:val="00EB36BF"/>
    <w:rsid w:val="00EF53B6"/>
    <w:rsid w:val="00F97D38"/>
    <w:rsid w:val="00FA3654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4E373"/>
  <w15:chartTrackingRefBased/>
  <w15:docId w15:val="{40121528-B5FD-487C-87DE-A26DD7FB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1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31B5"/>
  </w:style>
  <w:style w:type="character" w:styleId="a5">
    <w:name w:val="page number"/>
    <w:basedOn w:val="a0"/>
    <w:rsid w:val="003D31B5"/>
  </w:style>
  <w:style w:type="table" w:styleId="a6">
    <w:name w:val="Table Grid"/>
    <w:basedOn w:val="a1"/>
    <w:uiPriority w:val="59"/>
    <w:rsid w:val="003D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3D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1B5"/>
  </w:style>
  <w:style w:type="paragraph" w:styleId="a9">
    <w:name w:val="List Paragraph"/>
    <w:basedOn w:val="a"/>
    <w:uiPriority w:val="34"/>
    <w:qFormat/>
    <w:rsid w:val="003D31B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B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412B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12B9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12B9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2B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12B9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2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C31B-3C07-4F73-B58C-853AA34D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2022-12-15T21:23:00Z</dcterms:created>
  <dcterms:modified xsi:type="dcterms:W3CDTF">2023-01-17T11:05:00Z</dcterms:modified>
</cp:coreProperties>
</file>